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2285"/>
        <w:gridCol w:w="3944"/>
        <w:gridCol w:w="4462"/>
      </w:tblGrid>
      <w:tr w:rsidR="00171102" w:rsidRPr="00F21C80" w:rsidTr="007C49BA">
        <w:trPr>
          <w:cantSplit/>
          <w:trHeight w:val="780"/>
          <w:jc w:val="center"/>
        </w:trPr>
        <w:tc>
          <w:tcPr>
            <w:tcW w:w="2285" w:type="dxa"/>
            <w:vMerge w:val="restart"/>
            <w:shd w:val="clear" w:color="auto" w:fill="auto"/>
          </w:tcPr>
          <w:p w:rsidR="00171102" w:rsidRDefault="00171102" w:rsidP="007C49BA">
            <w:pPr>
              <w:spacing w:after="0"/>
            </w:pPr>
            <w:r>
              <w:rPr>
                <w:noProof/>
              </w:rPr>
              <w:drawing>
                <wp:inline distT="0" distB="0" distL="0" distR="0" wp14:anchorId="1A3CCE2B" wp14:editId="29BDFC86">
                  <wp:extent cx="1285875" cy="790575"/>
                  <wp:effectExtent l="0" t="0" r="0" b="0"/>
                  <wp:docPr id="1" name="Picture 1" descr="COREv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ve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790575"/>
                          </a:xfrm>
                          <a:prstGeom prst="rect">
                            <a:avLst/>
                          </a:prstGeom>
                          <a:noFill/>
                          <a:ln>
                            <a:noFill/>
                          </a:ln>
                        </pic:spPr>
                      </pic:pic>
                    </a:graphicData>
                  </a:graphic>
                </wp:inline>
              </w:drawing>
            </w:r>
          </w:p>
        </w:tc>
        <w:tc>
          <w:tcPr>
            <w:tcW w:w="3944" w:type="dxa"/>
            <w:shd w:val="clear" w:color="auto" w:fill="auto"/>
            <w:vAlign w:val="center"/>
          </w:tcPr>
          <w:p w:rsidR="00171102" w:rsidRDefault="00171102" w:rsidP="007C49BA">
            <w:pPr>
              <w:tabs>
                <w:tab w:val="center" w:pos="1987"/>
                <w:tab w:val="left" w:pos="2419"/>
                <w:tab w:val="left" w:pos="2851"/>
                <w:tab w:val="left" w:pos="9504"/>
              </w:tabs>
              <w:spacing w:before="0" w:after="0"/>
              <w:ind w:left="-42" w:right="-42"/>
              <w:rPr>
                <w:rFonts w:ascii="Calibri" w:hAnsi="Calibri"/>
                <w:b/>
              </w:rPr>
            </w:pPr>
            <w:r>
              <w:rPr>
                <w:rFonts w:ascii="Calibri" w:hAnsi="Calibri"/>
                <w:b/>
              </w:rPr>
              <w:t>Section:</w:t>
            </w:r>
          </w:p>
          <w:p w:rsidR="00171102" w:rsidRPr="00134638" w:rsidRDefault="00171102" w:rsidP="007C49BA">
            <w:pPr>
              <w:tabs>
                <w:tab w:val="center" w:pos="1987"/>
                <w:tab w:val="left" w:pos="2419"/>
                <w:tab w:val="left" w:pos="2851"/>
                <w:tab w:val="left" w:pos="9504"/>
              </w:tabs>
              <w:spacing w:before="0" w:after="0"/>
              <w:ind w:left="-42" w:right="-42"/>
              <w:rPr>
                <w:rFonts w:ascii="Calibri" w:hAnsi="Calibri"/>
              </w:rPr>
            </w:pPr>
            <w:r w:rsidRPr="00134638">
              <w:rPr>
                <w:rFonts w:ascii="Calibri" w:hAnsi="Calibri"/>
              </w:rPr>
              <w:t>Human Resources</w:t>
            </w:r>
          </w:p>
        </w:tc>
        <w:tc>
          <w:tcPr>
            <w:tcW w:w="4462" w:type="dxa"/>
            <w:shd w:val="clear" w:color="auto" w:fill="auto"/>
            <w:vAlign w:val="center"/>
          </w:tcPr>
          <w:p w:rsidR="00171102" w:rsidRPr="00F21C80" w:rsidRDefault="00171102" w:rsidP="007C49BA">
            <w:pPr>
              <w:pStyle w:val="Heading1"/>
              <w:tabs>
                <w:tab w:val="clear" w:pos="2419"/>
                <w:tab w:val="clear" w:pos="2851"/>
                <w:tab w:val="left" w:pos="1611"/>
                <w:tab w:val="right" w:pos="3966"/>
              </w:tabs>
              <w:ind w:left="-42"/>
              <w:rPr>
                <w:rFonts w:ascii="Calibri" w:hAnsi="Calibri"/>
                <w:sz w:val="20"/>
                <w:lang w:val="en-US" w:eastAsia="en-US"/>
              </w:rPr>
            </w:pPr>
            <w:r>
              <w:rPr>
                <w:rFonts w:ascii="Calibri" w:hAnsi="Calibri"/>
                <w:color w:val="0D0D0D"/>
                <w:sz w:val="20"/>
                <w:lang w:val="en-US" w:eastAsia="en-US"/>
              </w:rPr>
              <w:t>Effective Date:</w:t>
            </w:r>
            <w:r>
              <w:rPr>
                <w:rFonts w:ascii="Calibri" w:hAnsi="Calibri"/>
                <w:color w:val="0D0D0D"/>
                <w:sz w:val="20"/>
                <w:lang w:val="en-US" w:eastAsia="en-US"/>
              </w:rPr>
              <w:tab/>
              <w:t>05/31/2017</w:t>
            </w:r>
          </w:p>
        </w:tc>
      </w:tr>
      <w:tr w:rsidR="00171102" w:rsidRPr="00F21C80" w:rsidTr="007C49BA">
        <w:trPr>
          <w:cantSplit/>
          <w:trHeight w:val="265"/>
          <w:jc w:val="center"/>
        </w:trPr>
        <w:tc>
          <w:tcPr>
            <w:tcW w:w="2285" w:type="dxa"/>
            <w:vMerge/>
            <w:shd w:val="clear" w:color="auto" w:fill="auto"/>
          </w:tcPr>
          <w:p w:rsidR="00171102" w:rsidRPr="00F21C80" w:rsidRDefault="00171102" w:rsidP="007C49BA">
            <w:pPr>
              <w:tabs>
                <w:tab w:val="left" w:pos="1584"/>
                <w:tab w:val="left" w:pos="1987"/>
                <w:tab w:val="left" w:pos="2419"/>
                <w:tab w:val="left" w:pos="2851"/>
                <w:tab w:val="left" w:pos="9504"/>
              </w:tabs>
              <w:spacing w:before="0" w:after="0"/>
              <w:rPr>
                <w:rFonts w:ascii="Calibri" w:hAnsi="Calibri"/>
              </w:rPr>
            </w:pPr>
          </w:p>
        </w:tc>
        <w:tc>
          <w:tcPr>
            <w:tcW w:w="3944" w:type="dxa"/>
            <w:vMerge w:val="restart"/>
            <w:shd w:val="clear" w:color="auto" w:fill="auto"/>
          </w:tcPr>
          <w:p w:rsidR="00171102" w:rsidRPr="00F21C80" w:rsidRDefault="00171102" w:rsidP="007C49BA">
            <w:pPr>
              <w:tabs>
                <w:tab w:val="left" w:pos="1584"/>
                <w:tab w:val="left" w:pos="1987"/>
                <w:tab w:val="left" w:pos="2419"/>
                <w:tab w:val="left" w:pos="2851"/>
                <w:tab w:val="left" w:pos="9504"/>
              </w:tabs>
              <w:spacing w:before="0" w:after="0"/>
              <w:ind w:left="-42" w:right="-42"/>
              <w:rPr>
                <w:rFonts w:ascii="Calibri" w:hAnsi="Calibri"/>
                <w:b/>
                <w:color w:val="0D0D0D"/>
              </w:rPr>
            </w:pPr>
            <w:r w:rsidRPr="00F21C80">
              <w:rPr>
                <w:rFonts w:ascii="Calibri" w:hAnsi="Calibri"/>
                <w:b/>
                <w:color w:val="0D0D0D"/>
              </w:rPr>
              <w:t xml:space="preserve">Title: </w:t>
            </w:r>
          </w:p>
          <w:p w:rsidR="00171102" w:rsidRPr="00134638" w:rsidRDefault="00171102" w:rsidP="007C49BA">
            <w:pPr>
              <w:tabs>
                <w:tab w:val="left" w:pos="1584"/>
                <w:tab w:val="left" w:pos="1987"/>
                <w:tab w:val="left" w:pos="2419"/>
                <w:tab w:val="left" w:pos="2851"/>
                <w:tab w:val="left" w:pos="9504"/>
              </w:tabs>
              <w:spacing w:before="0" w:after="0"/>
              <w:ind w:left="-42" w:right="-42"/>
              <w:rPr>
                <w:rFonts w:ascii="Calibri" w:hAnsi="Calibri"/>
                <w:color w:val="0D0D0D"/>
              </w:rPr>
            </w:pPr>
            <w:r>
              <w:rPr>
                <w:rFonts w:ascii="Calibri" w:hAnsi="Calibri"/>
                <w:color w:val="0D0D0D"/>
              </w:rPr>
              <w:t xml:space="preserve">Dress and Grooming Standards </w:t>
            </w:r>
          </w:p>
        </w:tc>
        <w:tc>
          <w:tcPr>
            <w:tcW w:w="4462" w:type="dxa"/>
            <w:shd w:val="clear" w:color="auto" w:fill="auto"/>
            <w:vAlign w:val="center"/>
          </w:tcPr>
          <w:p w:rsidR="00171102" w:rsidRPr="00F21C80" w:rsidRDefault="00171102" w:rsidP="007C49BA">
            <w:pPr>
              <w:tabs>
                <w:tab w:val="left" w:pos="1584"/>
                <w:tab w:val="left" w:pos="1611"/>
                <w:tab w:val="right" w:pos="3966"/>
                <w:tab w:val="left" w:pos="9504"/>
              </w:tabs>
              <w:spacing w:before="0" w:after="0"/>
              <w:ind w:left="-42"/>
              <w:rPr>
                <w:rFonts w:ascii="Calibri" w:hAnsi="Calibri"/>
                <w:b/>
                <w:color w:val="0D0D0D"/>
              </w:rPr>
            </w:pPr>
            <w:r w:rsidRPr="00F21C80">
              <w:rPr>
                <w:rFonts w:ascii="Calibri" w:hAnsi="Calibri"/>
                <w:b/>
                <w:color w:val="0D0D0D"/>
              </w:rPr>
              <w:t xml:space="preserve">Previous Versions Dated: </w:t>
            </w:r>
            <w:r w:rsidRPr="00F21C80">
              <w:rPr>
                <w:rFonts w:ascii="Calibri" w:hAnsi="Calibri"/>
                <w:b/>
                <w:color w:val="0D0D0D"/>
              </w:rPr>
              <w:tab/>
              <w:t>xxx</w:t>
            </w:r>
          </w:p>
        </w:tc>
      </w:tr>
      <w:tr w:rsidR="00171102" w:rsidRPr="00F21C80" w:rsidTr="007C49BA">
        <w:trPr>
          <w:cantSplit/>
          <w:trHeight w:val="214"/>
          <w:jc w:val="center"/>
        </w:trPr>
        <w:tc>
          <w:tcPr>
            <w:tcW w:w="2285" w:type="dxa"/>
            <w:vMerge/>
            <w:shd w:val="clear" w:color="auto" w:fill="auto"/>
          </w:tcPr>
          <w:p w:rsidR="00171102" w:rsidRPr="00F21C80" w:rsidRDefault="00171102" w:rsidP="007C49BA">
            <w:pPr>
              <w:tabs>
                <w:tab w:val="left" w:pos="1584"/>
                <w:tab w:val="left" w:pos="1987"/>
                <w:tab w:val="left" w:pos="2419"/>
                <w:tab w:val="left" w:pos="2851"/>
                <w:tab w:val="left" w:pos="9504"/>
              </w:tabs>
              <w:spacing w:before="0" w:after="0"/>
              <w:rPr>
                <w:rFonts w:ascii="Calibri" w:hAnsi="Calibri"/>
              </w:rPr>
            </w:pPr>
          </w:p>
        </w:tc>
        <w:tc>
          <w:tcPr>
            <w:tcW w:w="3944" w:type="dxa"/>
            <w:vMerge/>
            <w:shd w:val="clear" w:color="auto" w:fill="auto"/>
          </w:tcPr>
          <w:p w:rsidR="00171102" w:rsidRPr="00F21C80" w:rsidRDefault="00171102" w:rsidP="007C49BA">
            <w:pPr>
              <w:tabs>
                <w:tab w:val="left" w:pos="1584"/>
                <w:tab w:val="left" w:pos="1987"/>
                <w:tab w:val="left" w:pos="2419"/>
                <w:tab w:val="left" w:pos="2851"/>
                <w:tab w:val="left" w:pos="9504"/>
              </w:tabs>
              <w:spacing w:before="0" w:after="0"/>
              <w:ind w:left="-42" w:right="-42"/>
              <w:rPr>
                <w:rFonts w:ascii="Calibri" w:hAnsi="Calibri"/>
                <w:color w:val="0D0D0D"/>
              </w:rPr>
            </w:pPr>
          </w:p>
        </w:tc>
        <w:tc>
          <w:tcPr>
            <w:tcW w:w="4462" w:type="dxa"/>
            <w:shd w:val="clear" w:color="auto" w:fill="auto"/>
            <w:vAlign w:val="center"/>
          </w:tcPr>
          <w:p w:rsidR="00171102" w:rsidRPr="00673EFD" w:rsidRDefault="00171102" w:rsidP="007C49BA">
            <w:pPr>
              <w:pStyle w:val="Heading1"/>
              <w:tabs>
                <w:tab w:val="clear" w:pos="1584"/>
                <w:tab w:val="clear" w:pos="1987"/>
                <w:tab w:val="clear" w:pos="2419"/>
                <w:tab w:val="clear" w:pos="2851"/>
                <w:tab w:val="clear" w:pos="9504"/>
                <w:tab w:val="right" w:pos="3966"/>
              </w:tabs>
              <w:ind w:left="-42"/>
              <w:rPr>
                <w:rFonts w:ascii="Calibri" w:hAnsi="Calibri"/>
                <w:color w:val="0D0D0D"/>
                <w:sz w:val="20"/>
                <w:lang w:val="en-US" w:eastAsia="en-US"/>
              </w:rPr>
            </w:pPr>
            <w:r w:rsidRPr="00673EFD">
              <w:rPr>
                <w:rFonts w:ascii="Calibri" w:hAnsi="Calibri"/>
                <w:color w:val="0D0D0D"/>
                <w:sz w:val="20"/>
              </w:rPr>
              <w:t>Page:</w:t>
            </w:r>
            <w:r w:rsidRPr="00673EFD">
              <w:rPr>
                <w:rFonts w:ascii="Calibri" w:hAnsi="Calibri"/>
                <w:color w:val="0D0D0D"/>
                <w:sz w:val="20"/>
              </w:rPr>
              <w:tab/>
            </w:r>
            <w:r>
              <w:rPr>
                <w:rFonts w:ascii="Calibri" w:hAnsi="Calibri"/>
                <w:color w:val="0D0D0D"/>
                <w:sz w:val="20"/>
                <w:lang w:val="en-US"/>
              </w:rPr>
              <w:t>1</w:t>
            </w:r>
          </w:p>
        </w:tc>
      </w:tr>
      <w:tr w:rsidR="00171102" w:rsidRPr="00F21C80" w:rsidTr="007C49BA">
        <w:trPr>
          <w:cantSplit/>
          <w:trHeight w:val="70"/>
          <w:jc w:val="center"/>
        </w:trPr>
        <w:tc>
          <w:tcPr>
            <w:tcW w:w="2285" w:type="dxa"/>
            <w:vMerge/>
            <w:shd w:val="clear" w:color="auto" w:fill="auto"/>
          </w:tcPr>
          <w:p w:rsidR="00171102" w:rsidRPr="00F21C80" w:rsidRDefault="00171102" w:rsidP="007C49BA">
            <w:pPr>
              <w:tabs>
                <w:tab w:val="left" w:pos="1584"/>
                <w:tab w:val="left" w:pos="1987"/>
                <w:tab w:val="left" w:pos="2419"/>
                <w:tab w:val="left" w:pos="2851"/>
                <w:tab w:val="left" w:pos="9504"/>
              </w:tabs>
              <w:spacing w:before="0" w:after="0"/>
              <w:rPr>
                <w:rFonts w:ascii="Calibri" w:hAnsi="Calibri"/>
              </w:rPr>
            </w:pPr>
          </w:p>
        </w:tc>
        <w:tc>
          <w:tcPr>
            <w:tcW w:w="3944" w:type="dxa"/>
            <w:vMerge/>
            <w:shd w:val="clear" w:color="auto" w:fill="auto"/>
          </w:tcPr>
          <w:p w:rsidR="00171102" w:rsidRPr="00F21C80" w:rsidRDefault="00171102" w:rsidP="007C49BA">
            <w:pPr>
              <w:tabs>
                <w:tab w:val="left" w:pos="1584"/>
                <w:tab w:val="left" w:pos="1987"/>
                <w:tab w:val="left" w:pos="2419"/>
                <w:tab w:val="left" w:pos="2851"/>
                <w:tab w:val="left" w:pos="9504"/>
              </w:tabs>
              <w:spacing w:before="0" w:after="0"/>
              <w:ind w:left="-42" w:right="-42"/>
              <w:rPr>
                <w:rFonts w:ascii="Calibri" w:hAnsi="Calibri"/>
                <w:color w:val="0D0D0D"/>
              </w:rPr>
            </w:pPr>
          </w:p>
        </w:tc>
        <w:tc>
          <w:tcPr>
            <w:tcW w:w="4462" w:type="dxa"/>
            <w:shd w:val="clear" w:color="auto" w:fill="auto"/>
            <w:vAlign w:val="center"/>
          </w:tcPr>
          <w:p w:rsidR="00171102" w:rsidRPr="00F21C80" w:rsidRDefault="00171102" w:rsidP="007C49BA">
            <w:pPr>
              <w:tabs>
                <w:tab w:val="right" w:pos="3966"/>
                <w:tab w:val="right" w:pos="4008"/>
              </w:tabs>
              <w:spacing w:before="0" w:after="0"/>
              <w:ind w:left="-43"/>
              <w:rPr>
                <w:rFonts w:ascii="Calibri" w:hAnsi="Calibri"/>
                <w:b/>
                <w:color w:val="0D0D0D"/>
              </w:rPr>
            </w:pPr>
            <w:r>
              <w:rPr>
                <w:rFonts w:ascii="Calibri" w:hAnsi="Calibri"/>
                <w:b/>
                <w:color w:val="0D0D0D"/>
              </w:rPr>
              <w:t>Review/Approval Date:</w:t>
            </w:r>
            <w:r>
              <w:rPr>
                <w:rFonts w:ascii="Calibri" w:hAnsi="Calibri"/>
                <w:b/>
                <w:color w:val="0D0D0D"/>
              </w:rPr>
              <w:tab/>
              <w:t>05/31/23017</w:t>
            </w:r>
          </w:p>
        </w:tc>
      </w:tr>
    </w:tbl>
    <w:p w:rsidR="00171102" w:rsidRDefault="00171102" w:rsidP="002128A9">
      <w:pPr>
        <w:widowControl/>
        <w:spacing w:before="0" w:after="0"/>
        <w:jc w:val="center"/>
        <w:rPr>
          <w:b/>
          <w:iCs/>
          <w:sz w:val="28"/>
          <w:szCs w:val="24"/>
          <w:u w:val="single"/>
        </w:rPr>
      </w:pPr>
    </w:p>
    <w:p w:rsidR="00171102" w:rsidRPr="00A37156" w:rsidRDefault="00171102" w:rsidP="002128A9">
      <w:pPr>
        <w:widowControl/>
        <w:spacing w:before="0" w:after="0"/>
        <w:jc w:val="center"/>
        <w:rPr>
          <w:b/>
          <w:iCs/>
          <w:sz w:val="32"/>
          <w:szCs w:val="24"/>
          <w:u w:val="single"/>
        </w:rPr>
      </w:pPr>
    </w:p>
    <w:p w:rsidR="00A37156" w:rsidRPr="007971CC" w:rsidRDefault="00A37156" w:rsidP="00A37156">
      <w:pPr>
        <w:pStyle w:val="Default"/>
        <w:jc w:val="both"/>
        <w:rPr>
          <w:rFonts w:ascii="Calibri" w:hAnsi="Calibri"/>
          <w:b/>
          <w:sz w:val="28"/>
          <w:szCs w:val="20"/>
        </w:rPr>
      </w:pPr>
      <w:r w:rsidRPr="007971CC">
        <w:rPr>
          <w:rFonts w:ascii="Calibri" w:hAnsi="Calibri"/>
          <w:b/>
          <w:sz w:val="28"/>
          <w:szCs w:val="20"/>
        </w:rPr>
        <w:t>PURPOSE</w:t>
      </w:r>
    </w:p>
    <w:p w:rsidR="00293A71" w:rsidRPr="00D17773" w:rsidRDefault="00293A71" w:rsidP="00A86616">
      <w:pPr>
        <w:pStyle w:val="para2"/>
        <w:widowControl/>
        <w:spacing w:line="276" w:lineRule="auto"/>
        <w:ind w:firstLine="0"/>
        <w:jc w:val="both"/>
        <w:rPr>
          <w:rFonts w:asciiTheme="minorHAnsi" w:hAnsiTheme="minorHAnsi"/>
          <w:color w:val="000000"/>
          <w:sz w:val="24"/>
          <w:szCs w:val="24"/>
        </w:rPr>
      </w:pPr>
      <w:r w:rsidRPr="00D17773">
        <w:rPr>
          <w:rFonts w:asciiTheme="minorHAnsi" w:hAnsiTheme="minorHAnsi"/>
          <w:color w:val="000000"/>
          <w:sz w:val="24"/>
          <w:szCs w:val="24"/>
        </w:rPr>
        <w:t xml:space="preserve">The Company considers the presentation of the Company image to its patients, suppliers, and the public at large to be extremely important. Since CORE provides a service, and excellent service can only be provided through its employees, the Company not only seeks good performance and conduct from its employees, but also expects them to observe high standards in their personal presentation. Accordingly, while the Corporate Office has a business dress code, it expects all employees to dress in a manner consistent with good hygiene, safety, and good taste. Employees whose jobs require them to come in contact with patients, clients, or the public are expected to wear scrubs/CORE Logoed Attire at all times as the Company considers appropriate for dealing with the public.  </w:t>
      </w:r>
    </w:p>
    <w:p w:rsidR="007C49BA" w:rsidRPr="00D17773" w:rsidRDefault="007C49BA" w:rsidP="002128A9">
      <w:pPr>
        <w:widowControl/>
        <w:spacing w:before="0" w:after="0"/>
        <w:jc w:val="center"/>
        <w:rPr>
          <w:rFonts w:asciiTheme="minorHAnsi" w:hAnsiTheme="minorHAnsi"/>
          <w:b/>
          <w:iCs/>
          <w:sz w:val="32"/>
          <w:szCs w:val="24"/>
          <w:u w:val="single"/>
        </w:rPr>
      </w:pPr>
    </w:p>
    <w:p w:rsidR="00293A71" w:rsidRPr="007971CC" w:rsidRDefault="00293A71" w:rsidP="00293A71">
      <w:pPr>
        <w:pStyle w:val="Default"/>
        <w:jc w:val="both"/>
        <w:rPr>
          <w:rFonts w:ascii="Calibri" w:hAnsi="Calibri"/>
          <w:sz w:val="28"/>
          <w:szCs w:val="20"/>
        </w:rPr>
      </w:pPr>
      <w:r w:rsidRPr="007971CC">
        <w:rPr>
          <w:rFonts w:ascii="Calibri" w:hAnsi="Calibri"/>
          <w:b/>
          <w:sz w:val="28"/>
          <w:szCs w:val="20"/>
        </w:rPr>
        <w:t>POLICY</w:t>
      </w:r>
    </w:p>
    <w:p w:rsidR="00293A71" w:rsidRPr="00D17773" w:rsidRDefault="00293A71" w:rsidP="00293A71">
      <w:pPr>
        <w:pStyle w:val="Default"/>
        <w:jc w:val="both"/>
        <w:rPr>
          <w:rFonts w:asciiTheme="minorHAnsi" w:hAnsiTheme="minorHAnsi"/>
          <w:sz w:val="28"/>
          <w:szCs w:val="20"/>
        </w:rPr>
      </w:pPr>
      <w:r w:rsidRPr="00D17773">
        <w:rPr>
          <w:rFonts w:asciiTheme="minorHAnsi" w:hAnsiTheme="minorHAnsi"/>
          <w:szCs w:val="20"/>
        </w:rPr>
        <w:t xml:space="preserve">The company is committed to adhering to dress and grooming criteria that are consistent with the safety and hygiene standards necessary for a health care organization. Nothing in this dress code is intended or should be construed to violate, restrict or discriminate against any employee's sex, gender, gender identity or gender expression.  If any employee believes that their protected rights based upon sex, gender, gender identity and or gender expression are being restricted or violated in some manner by the dress code, please contact your manager or Human Resources so that these concerns can be </w:t>
      </w:r>
      <w:r w:rsidR="00A86616" w:rsidRPr="00D17773">
        <w:rPr>
          <w:rFonts w:asciiTheme="minorHAnsi" w:hAnsiTheme="minorHAnsi"/>
          <w:szCs w:val="20"/>
        </w:rPr>
        <w:t>addressed</w:t>
      </w:r>
      <w:r w:rsidRPr="00D17773">
        <w:rPr>
          <w:rFonts w:asciiTheme="minorHAnsi" w:hAnsiTheme="minorHAnsi"/>
          <w:sz w:val="28"/>
          <w:szCs w:val="20"/>
        </w:rPr>
        <w:t>.</w:t>
      </w:r>
    </w:p>
    <w:p w:rsidR="007C49BA" w:rsidRPr="00D17773" w:rsidRDefault="007C49BA" w:rsidP="002128A9">
      <w:pPr>
        <w:widowControl/>
        <w:spacing w:before="0" w:after="0"/>
        <w:jc w:val="center"/>
        <w:rPr>
          <w:b/>
          <w:iCs/>
          <w:sz w:val="40"/>
          <w:szCs w:val="24"/>
          <w:u w:val="single"/>
        </w:rPr>
      </w:pPr>
    </w:p>
    <w:p w:rsidR="00293A71" w:rsidRPr="00D17773" w:rsidRDefault="00293A71" w:rsidP="00293A71">
      <w:pPr>
        <w:numPr>
          <w:ilvl w:val="0"/>
          <w:numId w:val="1"/>
        </w:numPr>
        <w:tabs>
          <w:tab w:val="clear" w:pos="360"/>
          <w:tab w:val="left" w:pos="-720"/>
          <w:tab w:val="num" w:pos="0"/>
        </w:tabs>
        <w:suppressAutoHyphens/>
        <w:autoSpaceDE/>
        <w:autoSpaceDN/>
        <w:adjustRightInd/>
        <w:snapToGrid w:val="0"/>
        <w:spacing w:before="0" w:after="0"/>
        <w:ind w:left="360"/>
        <w:rPr>
          <w:rFonts w:ascii="Calibri" w:hAnsi="Calibri"/>
          <w:b/>
          <w:spacing w:val="-3"/>
          <w:sz w:val="28"/>
        </w:rPr>
      </w:pPr>
      <w:r w:rsidRPr="00D17773">
        <w:rPr>
          <w:rFonts w:ascii="Calibri" w:hAnsi="Calibri"/>
          <w:b/>
          <w:spacing w:val="-3"/>
          <w:sz w:val="28"/>
        </w:rPr>
        <w:t>General Attire and Image</w:t>
      </w:r>
    </w:p>
    <w:p w:rsidR="00293A71" w:rsidRPr="00D17773" w:rsidRDefault="00293A71" w:rsidP="00293A71">
      <w:pPr>
        <w:widowControl/>
        <w:numPr>
          <w:ilvl w:val="1"/>
          <w:numId w:val="1"/>
        </w:numPr>
        <w:tabs>
          <w:tab w:val="left" w:pos="-720"/>
          <w:tab w:val="left" w:pos="0"/>
          <w:tab w:val="left" w:pos="720"/>
        </w:tabs>
        <w:suppressAutoHyphens/>
        <w:autoSpaceDE/>
        <w:autoSpaceDN/>
        <w:adjustRightInd/>
        <w:snapToGrid w:val="0"/>
        <w:spacing w:before="0" w:after="0"/>
        <w:ind w:left="720"/>
        <w:rPr>
          <w:rFonts w:ascii="Calibri" w:hAnsi="Calibri"/>
          <w:spacing w:val="-3"/>
          <w:sz w:val="24"/>
        </w:rPr>
      </w:pPr>
      <w:r w:rsidRPr="00D17773">
        <w:rPr>
          <w:rFonts w:ascii="Calibri" w:hAnsi="Calibri"/>
          <w:sz w:val="24"/>
        </w:rPr>
        <w:t>Employees are expected to maintain good personal hygiene and to dress in neat, clean and appropriately fitted clothing while on the job.  Clothing must be in good repair.</w:t>
      </w:r>
    </w:p>
    <w:p w:rsidR="00293A71" w:rsidRPr="00D17773" w:rsidRDefault="00293A71" w:rsidP="00293A71">
      <w:pPr>
        <w:widowControl/>
        <w:numPr>
          <w:ilvl w:val="1"/>
          <w:numId w:val="1"/>
        </w:numPr>
        <w:tabs>
          <w:tab w:val="left" w:pos="-720"/>
          <w:tab w:val="left" w:pos="0"/>
          <w:tab w:val="left" w:pos="720"/>
        </w:tabs>
        <w:suppressAutoHyphens/>
        <w:autoSpaceDE/>
        <w:autoSpaceDN/>
        <w:adjustRightInd/>
        <w:snapToGrid w:val="0"/>
        <w:spacing w:before="0" w:after="0"/>
        <w:ind w:left="720"/>
        <w:rPr>
          <w:rFonts w:ascii="Calibri" w:hAnsi="Calibri"/>
          <w:spacing w:val="-3"/>
          <w:sz w:val="24"/>
        </w:rPr>
      </w:pPr>
      <w:r w:rsidRPr="00D17773">
        <w:rPr>
          <w:rFonts w:ascii="Calibri" w:hAnsi="Calibri"/>
          <w:sz w:val="24"/>
        </w:rPr>
        <w:t>Each employee is responsible for providing his/her own clothing.</w:t>
      </w:r>
    </w:p>
    <w:p w:rsidR="00293A71" w:rsidRPr="00D17773" w:rsidRDefault="00293A71" w:rsidP="00293A71">
      <w:pPr>
        <w:widowControl/>
        <w:numPr>
          <w:ilvl w:val="1"/>
          <w:numId w:val="1"/>
        </w:numPr>
        <w:tabs>
          <w:tab w:val="left" w:pos="-720"/>
          <w:tab w:val="left" w:pos="0"/>
          <w:tab w:val="left" w:pos="720"/>
        </w:tabs>
        <w:suppressAutoHyphens/>
        <w:autoSpaceDE/>
        <w:autoSpaceDN/>
        <w:adjustRightInd/>
        <w:snapToGrid w:val="0"/>
        <w:spacing w:before="0" w:after="0"/>
        <w:ind w:left="720"/>
        <w:rPr>
          <w:rFonts w:ascii="Calibri" w:hAnsi="Calibri"/>
          <w:spacing w:val="-3"/>
          <w:sz w:val="24"/>
        </w:rPr>
      </w:pPr>
      <w:r w:rsidRPr="00D17773">
        <w:rPr>
          <w:rFonts w:ascii="Calibri" w:hAnsi="Calibri"/>
          <w:spacing w:val="-3"/>
          <w:sz w:val="24"/>
        </w:rPr>
        <w:t xml:space="preserve">Fingernails must be kept well-groomed and not more than ¼ inch in length.  Natural nail polish is appropriate, but dark black color will not be allowed. </w:t>
      </w:r>
    </w:p>
    <w:p w:rsidR="00293A71" w:rsidRPr="00D17773" w:rsidRDefault="00293A71" w:rsidP="00293A71">
      <w:pPr>
        <w:widowControl/>
        <w:numPr>
          <w:ilvl w:val="1"/>
          <w:numId w:val="1"/>
        </w:numPr>
        <w:tabs>
          <w:tab w:val="left" w:pos="-720"/>
          <w:tab w:val="left" w:pos="0"/>
          <w:tab w:val="left" w:pos="720"/>
        </w:tabs>
        <w:suppressAutoHyphens/>
        <w:autoSpaceDE/>
        <w:autoSpaceDN/>
        <w:adjustRightInd/>
        <w:snapToGrid w:val="0"/>
        <w:spacing w:before="0" w:after="0"/>
        <w:ind w:left="720"/>
        <w:rPr>
          <w:rFonts w:ascii="Calibri" w:hAnsi="Calibri"/>
          <w:spacing w:val="-3"/>
          <w:sz w:val="24"/>
        </w:rPr>
      </w:pPr>
      <w:r w:rsidRPr="00D17773">
        <w:rPr>
          <w:rFonts w:ascii="Calibri" w:hAnsi="Calibri"/>
          <w:spacing w:val="-3"/>
          <w:sz w:val="24"/>
        </w:rPr>
        <w:t>Hair styles must be neat, clean, and well-kept.  Facial hair must be clean and neatly trimmed.  Long hair must be worn secured (i.e. ponytail, clip, etc.) so as not to cause a safety or sanitary hazard.</w:t>
      </w:r>
    </w:p>
    <w:p w:rsidR="00293A71" w:rsidRPr="00D17773" w:rsidRDefault="00293A71" w:rsidP="00293A71">
      <w:pPr>
        <w:widowControl/>
        <w:numPr>
          <w:ilvl w:val="1"/>
          <w:numId w:val="1"/>
        </w:numPr>
        <w:tabs>
          <w:tab w:val="left" w:pos="-720"/>
          <w:tab w:val="left" w:pos="0"/>
          <w:tab w:val="left" w:pos="720"/>
        </w:tabs>
        <w:suppressAutoHyphens/>
        <w:autoSpaceDE/>
        <w:autoSpaceDN/>
        <w:adjustRightInd/>
        <w:snapToGrid w:val="0"/>
        <w:spacing w:before="0" w:after="0"/>
        <w:ind w:left="720"/>
        <w:rPr>
          <w:rFonts w:ascii="Calibri" w:hAnsi="Calibri"/>
          <w:spacing w:val="-3"/>
          <w:sz w:val="24"/>
        </w:rPr>
      </w:pPr>
      <w:r w:rsidRPr="00D17773">
        <w:rPr>
          <w:rFonts w:ascii="Calibri" w:hAnsi="Calibri"/>
          <w:sz w:val="24"/>
        </w:rPr>
        <w:t>Foot attire must provide safe, secure footing and offer reasonable protection from hazards faced by the employee.  Athletic shoes or other closed toe shoes may be worn with uniforms or other appropriate clothing.  Flip flops are not acceptable in any clinic.</w:t>
      </w:r>
    </w:p>
    <w:p w:rsidR="00293A71" w:rsidRPr="00D17773" w:rsidRDefault="00293A71" w:rsidP="00293A71">
      <w:pPr>
        <w:widowControl/>
        <w:numPr>
          <w:ilvl w:val="1"/>
          <w:numId w:val="1"/>
        </w:numPr>
        <w:tabs>
          <w:tab w:val="left" w:pos="-720"/>
          <w:tab w:val="left" w:pos="0"/>
          <w:tab w:val="left" w:pos="720"/>
        </w:tabs>
        <w:suppressAutoHyphens/>
        <w:autoSpaceDE/>
        <w:autoSpaceDN/>
        <w:adjustRightInd/>
        <w:snapToGrid w:val="0"/>
        <w:spacing w:before="0" w:after="0"/>
        <w:ind w:left="720"/>
        <w:rPr>
          <w:rFonts w:ascii="Calibri" w:hAnsi="Calibri"/>
          <w:spacing w:val="-3"/>
          <w:sz w:val="24"/>
        </w:rPr>
      </w:pPr>
      <w:r w:rsidRPr="00D17773">
        <w:rPr>
          <w:rFonts w:ascii="Calibri" w:hAnsi="Calibri"/>
          <w:sz w:val="24"/>
        </w:rPr>
        <w:t xml:space="preserve">Clothing designed specifically for sporting activities (sweats, shorts, wind suits, etc.), sleepwear, evening or leisure wear (miniskirts, low-cut tops, halter or tank tops, midriff-baring and see-through items, etc.) are not permitted.   </w:t>
      </w:r>
    </w:p>
    <w:p w:rsidR="00293A71" w:rsidRPr="00D17773" w:rsidRDefault="00293A71" w:rsidP="00293A71">
      <w:pPr>
        <w:widowControl/>
        <w:numPr>
          <w:ilvl w:val="1"/>
          <w:numId w:val="1"/>
        </w:numPr>
        <w:tabs>
          <w:tab w:val="left" w:pos="-720"/>
          <w:tab w:val="left" w:pos="0"/>
          <w:tab w:val="left" w:pos="720"/>
        </w:tabs>
        <w:suppressAutoHyphens/>
        <w:autoSpaceDE/>
        <w:autoSpaceDN/>
        <w:adjustRightInd/>
        <w:snapToGrid w:val="0"/>
        <w:spacing w:before="0" w:after="0"/>
        <w:ind w:left="720"/>
        <w:rPr>
          <w:rFonts w:ascii="Calibri" w:hAnsi="Calibri"/>
          <w:spacing w:val="-3"/>
          <w:sz w:val="24"/>
        </w:rPr>
      </w:pPr>
      <w:r w:rsidRPr="00D17773">
        <w:rPr>
          <w:rFonts w:ascii="Calibri" w:hAnsi="Calibri"/>
          <w:spacing w:val="-3"/>
          <w:sz w:val="24"/>
        </w:rPr>
        <w:lastRenderedPageBreak/>
        <w:t>Excessive jewelry is not permitted (dangling or heavy chains, long earrings, noisy bracelets, large rings, or keys on ropes or chains).</w:t>
      </w:r>
    </w:p>
    <w:p w:rsidR="00293A71" w:rsidRPr="00D17773" w:rsidRDefault="00293A71" w:rsidP="00293A71">
      <w:pPr>
        <w:widowControl/>
        <w:numPr>
          <w:ilvl w:val="1"/>
          <w:numId w:val="1"/>
        </w:numPr>
        <w:tabs>
          <w:tab w:val="left" w:pos="-720"/>
          <w:tab w:val="left" w:pos="0"/>
          <w:tab w:val="left" w:pos="720"/>
        </w:tabs>
        <w:suppressAutoHyphens/>
        <w:autoSpaceDE/>
        <w:autoSpaceDN/>
        <w:adjustRightInd/>
        <w:snapToGrid w:val="0"/>
        <w:spacing w:before="0" w:after="0"/>
        <w:ind w:left="720"/>
        <w:rPr>
          <w:rFonts w:ascii="Calibri" w:hAnsi="Calibri"/>
          <w:spacing w:val="-3"/>
          <w:sz w:val="24"/>
        </w:rPr>
      </w:pPr>
      <w:r w:rsidRPr="00D17773">
        <w:rPr>
          <w:rFonts w:ascii="Calibri" w:hAnsi="Calibri"/>
          <w:spacing w:val="-3"/>
          <w:sz w:val="24"/>
        </w:rPr>
        <w:t xml:space="preserve">Tattoos and piercings (other than ear piercings - 2 per lobe) should be covered at all times.  No facial piercings will be worn at any time during work hours.  This includes tongue piercing. </w:t>
      </w:r>
    </w:p>
    <w:p w:rsidR="00293A71" w:rsidRPr="00D17773" w:rsidRDefault="00293A71" w:rsidP="00293A71">
      <w:pPr>
        <w:widowControl/>
        <w:numPr>
          <w:ilvl w:val="1"/>
          <w:numId w:val="1"/>
        </w:numPr>
        <w:tabs>
          <w:tab w:val="left" w:pos="-720"/>
          <w:tab w:val="left" w:pos="0"/>
          <w:tab w:val="left" w:pos="720"/>
        </w:tabs>
        <w:suppressAutoHyphens/>
        <w:autoSpaceDE/>
        <w:autoSpaceDN/>
        <w:adjustRightInd/>
        <w:snapToGrid w:val="0"/>
        <w:spacing w:before="0" w:after="0"/>
        <w:ind w:left="720"/>
        <w:rPr>
          <w:rFonts w:ascii="Calibri" w:hAnsi="Calibri"/>
          <w:spacing w:val="-3"/>
          <w:sz w:val="24"/>
        </w:rPr>
      </w:pPr>
      <w:r w:rsidRPr="00D17773">
        <w:rPr>
          <w:rFonts w:ascii="Calibri" w:hAnsi="Calibri"/>
          <w:spacing w:val="-3"/>
          <w:sz w:val="24"/>
        </w:rPr>
        <w:t>Each supervisor is responsible for communicating and applying this policy. This policy defines minimum requirements for all departments.</w:t>
      </w:r>
    </w:p>
    <w:p w:rsidR="00293A71" w:rsidRPr="00D17773" w:rsidRDefault="00293A71" w:rsidP="00293A71">
      <w:pPr>
        <w:widowControl/>
        <w:numPr>
          <w:ilvl w:val="1"/>
          <w:numId w:val="1"/>
        </w:numPr>
        <w:tabs>
          <w:tab w:val="left" w:pos="-720"/>
          <w:tab w:val="left" w:pos="0"/>
          <w:tab w:val="left" w:pos="720"/>
        </w:tabs>
        <w:suppressAutoHyphens/>
        <w:autoSpaceDE/>
        <w:autoSpaceDN/>
        <w:adjustRightInd/>
        <w:snapToGrid w:val="0"/>
        <w:spacing w:before="0" w:after="0"/>
        <w:ind w:left="720"/>
        <w:rPr>
          <w:rFonts w:ascii="Calibri" w:hAnsi="Calibri"/>
          <w:spacing w:val="-3"/>
          <w:sz w:val="24"/>
        </w:rPr>
      </w:pPr>
      <w:r w:rsidRPr="00D17773">
        <w:rPr>
          <w:rFonts w:ascii="Calibri" w:hAnsi="Calibri"/>
          <w:spacing w:val="-3"/>
          <w:sz w:val="24"/>
        </w:rPr>
        <w:t>If an employee's appearance is considered inappropriate by his/her supervisor, according to this policy or the work-area dress code (as specified below), he/she may be required to clock-out to leave work and return properly attired and/or groomed</w:t>
      </w:r>
    </w:p>
    <w:p w:rsidR="00293A71" w:rsidRPr="00D17773" w:rsidRDefault="00293A71" w:rsidP="00293A71">
      <w:pPr>
        <w:widowControl/>
        <w:tabs>
          <w:tab w:val="left" w:pos="-720"/>
          <w:tab w:val="left" w:pos="0"/>
          <w:tab w:val="left" w:pos="720"/>
        </w:tabs>
        <w:suppressAutoHyphens/>
        <w:autoSpaceDE/>
        <w:autoSpaceDN/>
        <w:adjustRightInd/>
        <w:snapToGrid w:val="0"/>
        <w:spacing w:before="0" w:after="0"/>
        <w:ind w:left="720"/>
        <w:rPr>
          <w:rFonts w:ascii="Calibri" w:hAnsi="Calibri"/>
          <w:spacing w:val="-3"/>
          <w:sz w:val="24"/>
        </w:rPr>
      </w:pPr>
    </w:p>
    <w:p w:rsidR="00293A71" w:rsidRPr="00D17773" w:rsidRDefault="00293A71" w:rsidP="00293A71">
      <w:pPr>
        <w:widowControl/>
        <w:numPr>
          <w:ilvl w:val="0"/>
          <w:numId w:val="1"/>
        </w:numPr>
        <w:tabs>
          <w:tab w:val="clear" w:pos="360"/>
          <w:tab w:val="left" w:pos="-720"/>
          <w:tab w:val="num" w:pos="0"/>
          <w:tab w:val="left" w:pos="720"/>
        </w:tabs>
        <w:suppressAutoHyphens/>
        <w:autoSpaceDE/>
        <w:autoSpaceDN/>
        <w:adjustRightInd/>
        <w:snapToGrid w:val="0"/>
        <w:spacing w:before="0" w:after="0"/>
        <w:ind w:left="360"/>
        <w:rPr>
          <w:rFonts w:ascii="Calibri" w:hAnsi="Calibri"/>
          <w:b/>
          <w:spacing w:val="-3"/>
          <w:sz w:val="28"/>
        </w:rPr>
      </w:pPr>
      <w:r w:rsidRPr="00D17773">
        <w:rPr>
          <w:rFonts w:ascii="Calibri" w:hAnsi="Calibri"/>
          <w:b/>
          <w:spacing w:val="-3"/>
          <w:sz w:val="28"/>
        </w:rPr>
        <w:t>Specific Work Areas</w:t>
      </w:r>
    </w:p>
    <w:p w:rsidR="00293A71" w:rsidRPr="00D17773" w:rsidRDefault="00293A71" w:rsidP="00293A71">
      <w:pPr>
        <w:widowControl/>
        <w:numPr>
          <w:ilvl w:val="1"/>
          <w:numId w:val="1"/>
        </w:numPr>
        <w:tabs>
          <w:tab w:val="left" w:pos="-720"/>
          <w:tab w:val="left" w:pos="0"/>
          <w:tab w:val="left" w:pos="720"/>
        </w:tabs>
        <w:suppressAutoHyphens/>
        <w:autoSpaceDE/>
        <w:autoSpaceDN/>
        <w:adjustRightInd/>
        <w:snapToGrid w:val="0"/>
        <w:spacing w:before="0" w:after="0"/>
        <w:ind w:left="720"/>
        <w:rPr>
          <w:rFonts w:ascii="Calibri" w:hAnsi="Calibri"/>
          <w:spacing w:val="-3"/>
          <w:sz w:val="24"/>
        </w:rPr>
      </w:pPr>
      <w:r w:rsidRPr="00D17773">
        <w:rPr>
          <w:rFonts w:ascii="Calibri" w:hAnsi="Calibri"/>
          <w:spacing w:val="-3"/>
          <w:sz w:val="24"/>
        </w:rPr>
        <w:t>Supervisors are authorized to determine more specific requirements according to the needs of the work area including, but not limited to, infection control and safety purposes.</w:t>
      </w:r>
    </w:p>
    <w:p w:rsidR="00293A71" w:rsidRPr="00D17773" w:rsidRDefault="00293A71" w:rsidP="00293A71">
      <w:pPr>
        <w:widowControl/>
        <w:numPr>
          <w:ilvl w:val="1"/>
          <w:numId w:val="1"/>
        </w:numPr>
        <w:tabs>
          <w:tab w:val="left" w:pos="-720"/>
          <w:tab w:val="left" w:pos="0"/>
          <w:tab w:val="left" w:pos="720"/>
        </w:tabs>
        <w:suppressAutoHyphens/>
        <w:autoSpaceDE/>
        <w:autoSpaceDN/>
        <w:adjustRightInd/>
        <w:snapToGrid w:val="0"/>
        <w:spacing w:before="0" w:after="0"/>
        <w:ind w:left="720"/>
        <w:rPr>
          <w:rFonts w:ascii="Calibri" w:hAnsi="Calibri"/>
          <w:spacing w:val="-3"/>
          <w:sz w:val="24"/>
        </w:rPr>
      </w:pPr>
      <w:r w:rsidRPr="00D17773">
        <w:rPr>
          <w:rFonts w:ascii="Calibri" w:hAnsi="Calibri"/>
          <w:spacing w:val="-3"/>
          <w:sz w:val="24"/>
        </w:rPr>
        <w:t>Work-area dress codes must comply with this policy, and be approved by the Managing Partners.</w:t>
      </w:r>
    </w:p>
    <w:p w:rsidR="00293A71" w:rsidRPr="00D17773" w:rsidRDefault="00293A71" w:rsidP="00293A71">
      <w:pPr>
        <w:widowControl/>
        <w:numPr>
          <w:ilvl w:val="1"/>
          <w:numId w:val="1"/>
        </w:numPr>
        <w:tabs>
          <w:tab w:val="left" w:pos="-720"/>
          <w:tab w:val="left" w:pos="0"/>
          <w:tab w:val="left" w:pos="720"/>
        </w:tabs>
        <w:suppressAutoHyphens/>
        <w:autoSpaceDE/>
        <w:autoSpaceDN/>
        <w:adjustRightInd/>
        <w:snapToGrid w:val="0"/>
        <w:spacing w:before="0" w:after="0"/>
        <w:ind w:left="720"/>
        <w:rPr>
          <w:rFonts w:ascii="Calibri" w:hAnsi="Calibri"/>
          <w:spacing w:val="-3"/>
          <w:sz w:val="24"/>
        </w:rPr>
      </w:pPr>
      <w:r w:rsidRPr="00D17773">
        <w:rPr>
          <w:rFonts w:ascii="Calibri" w:hAnsi="Calibri"/>
          <w:spacing w:val="-3"/>
          <w:sz w:val="24"/>
        </w:rPr>
        <w:t>Administrative staff is expected to dress in business casual to business attire appropriate for purposes consistent with current Company business.</w:t>
      </w:r>
    </w:p>
    <w:p w:rsidR="00293A71" w:rsidRPr="00D17773" w:rsidRDefault="00293A71" w:rsidP="00293A71">
      <w:pPr>
        <w:widowControl/>
        <w:numPr>
          <w:ilvl w:val="1"/>
          <w:numId w:val="1"/>
        </w:numPr>
        <w:tabs>
          <w:tab w:val="left" w:pos="-720"/>
          <w:tab w:val="left" w:pos="0"/>
          <w:tab w:val="left" w:pos="720"/>
        </w:tabs>
        <w:suppressAutoHyphens/>
        <w:autoSpaceDE/>
        <w:autoSpaceDN/>
        <w:adjustRightInd/>
        <w:snapToGrid w:val="0"/>
        <w:spacing w:before="0" w:after="0"/>
        <w:ind w:left="720"/>
        <w:rPr>
          <w:rFonts w:ascii="Calibri" w:hAnsi="Calibri"/>
          <w:spacing w:val="-3"/>
          <w:sz w:val="24"/>
        </w:rPr>
      </w:pPr>
      <w:r w:rsidRPr="00D17773">
        <w:rPr>
          <w:rFonts w:ascii="Calibri" w:hAnsi="Calibri"/>
          <w:spacing w:val="-3"/>
          <w:sz w:val="24"/>
        </w:rPr>
        <w:t xml:space="preserve">All Medical staff is expected to dress in their Company issued scrubs.  </w:t>
      </w:r>
    </w:p>
    <w:p w:rsidR="00293A71" w:rsidRPr="00D17773" w:rsidRDefault="00293A71" w:rsidP="00293A71">
      <w:pPr>
        <w:widowControl/>
        <w:numPr>
          <w:ilvl w:val="1"/>
          <w:numId w:val="1"/>
        </w:numPr>
        <w:tabs>
          <w:tab w:val="left" w:pos="-720"/>
          <w:tab w:val="left" w:pos="0"/>
          <w:tab w:val="left" w:pos="720"/>
        </w:tabs>
        <w:suppressAutoHyphens/>
        <w:autoSpaceDE/>
        <w:autoSpaceDN/>
        <w:adjustRightInd/>
        <w:snapToGrid w:val="0"/>
        <w:spacing w:before="0" w:after="0"/>
        <w:ind w:left="720"/>
        <w:rPr>
          <w:rFonts w:ascii="Calibri" w:hAnsi="Calibri"/>
          <w:spacing w:val="-3"/>
          <w:sz w:val="24"/>
        </w:rPr>
      </w:pPr>
      <w:r w:rsidRPr="00D17773">
        <w:rPr>
          <w:rFonts w:ascii="Calibri" w:hAnsi="Calibri"/>
          <w:spacing w:val="-3"/>
          <w:sz w:val="24"/>
        </w:rPr>
        <w:t>All Front Desk staff is expected to dress in their Company issued scrubs</w:t>
      </w:r>
      <w:r w:rsidR="0062688B">
        <w:rPr>
          <w:rFonts w:ascii="Calibri" w:hAnsi="Calibri"/>
          <w:spacing w:val="-3"/>
          <w:sz w:val="24"/>
        </w:rPr>
        <w:t xml:space="preserve"> unless otherwise stated by manager. </w:t>
      </w:r>
      <w:r w:rsidRPr="00D17773">
        <w:rPr>
          <w:rFonts w:ascii="Calibri" w:hAnsi="Calibri"/>
          <w:spacing w:val="-3"/>
          <w:sz w:val="24"/>
        </w:rPr>
        <w:t xml:space="preserve"> </w:t>
      </w:r>
    </w:p>
    <w:p w:rsidR="00A37156" w:rsidRPr="00D17773" w:rsidRDefault="00A37156" w:rsidP="002128A9">
      <w:pPr>
        <w:widowControl/>
        <w:spacing w:before="0" w:after="0"/>
        <w:jc w:val="center"/>
        <w:rPr>
          <w:b/>
          <w:iCs/>
          <w:sz w:val="36"/>
          <w:szCs w:val="24"/>
          <w:u w:val="single"/>
        </w:rPr>
      </w:pPr>
    </w:p>
    <w:p w:rsidR="00A37156" w:rsidRPr="00D17773" w:rsidRDefault="00A37156" w:rsidP="002128A9">
      <w:pPr>
        <w:widowControl/>
        <w:spacing w:before="0" w:after="0"/>
        <w:jc w:val="center"/>
        <w:rPr>
          <w:b/>
          <w:iCs/>
          <w:sz w:val="36"/>
          <w:szCs w:val="24"/>
          <w:u w:val="single"/>
        </w:rPr>
      </w:pPr>
    </w:p>
    <w:p w:rsidR="00713726" w:rsidRPr="00D17773" w:rsidRDefault="00713726">
      <w:pPr>
        <w:rPr>
          <w:sz w:val="24"/>
        </w:rPr>
      </w:pPr>
    </w:p>
    <w:p w:rsidR="00713726" w:rsidRPr="00D17773" w:rsidRDefault="00713726">
      <w:pPr>
        <w:rPr>
          <w:sz w:val="24"/>
        </w:rPr>
      </w:pPr>
    </w:p>
    <w:p w:rsidR="00713726" w:rsidRPr="00D17773" w:rsidRDefault="00713726">
      <w:pPr>
        <w:rPr>
          <w:sz w:val="24"/>
        </w:rPr>
      </w:pPr>
    </w:p>
    <w:p w:rsidR="00713726" w:rsidRPr="00D17773" w:rsidRDefault="00713726">
      <w:pPr>
        <w:rPr>
          <w:sz w:val="24"/>
        </w:rPr>
      </w:pPr>
    </w:p>
    <w:p w:rsidR="00713726" w:rsidRPr="00D17773" w:rsidRDefault="00713726">
      <w:pPr>
        <w:rPr>
          <w:sz w:val="24"/>
        </w:rPr>
      </w:pPr>
    </w:p>
    <w:p w:rsidR="00713726" w:rsidRPr="00D17773" w:rsidRDefault="00713726">
      <w:pPr>
        <w:rPr>
          <w:sz w:val="24"/>
        </w:rPr>
      </w:pPr>
    </w:p>
    <w:p w:rsidR="00713726" w:rsidRPr="00D17773" w:rsidRDefault="00713726">
      <w:pPr>
        <w:rPr>
          <w:sz w:val="24"/>
        </w:rPr>
      </w:pPr>
    </w:p>
    <w:p w:rsidR="00713726" w:rsidRPr="00D17773" w:rsidRDefault="00713726">
      <w:pPr>
        <w:rPr>
          <w:sz w:val="24"/>
        </w:rPr>
      </w:pPr>
      <w:bookmarkStart w:id="0" w:name="_GoBack"/>
      <w:bookmarkEnd w:id="0"/>
    </w:p>
    <w:p w:rsidR="00713726" w:rsidRPr="00D17773" w:rsidRDefault="00713726">
      <w:pPr>
        <w:rPr>
          <w:sz w:val="24"/>
        </w:rPr>
      </w:pPr>
    </w:p>
    <w:p w:rsidR="00713726" w:rsidRPr="00D17773" w:rsidRDefault="00713726">
      <w:pPr>
        <w:rPr>
          <w:sz w:val="24"/>
        </w:rPr>
      </w:pPr>
    </w:p>
    <w:p w:rsidR="00713726" w:rsidRPr="00D17773" w:rsidRDefault="00713726">
      <w:pPr>
        <w:rPr>
          <w:sz w:val="24"/>
        </w:rPr>
      </w:pPr>
    </w:p>
    <w:p w:rsidR="00713726" w:rsidRPr="00D17773" w:rsidRDefault="00713726">
      <w:pPr>
        <w:rPr>
          <w:sz w:val="24"/>
        </w:rPr>
      </w:pPr>
    </w:p>
    <w:p w:rsidR="00713726" w:rsidRPr="00D17773" w:rsidRDefault="00713726">
      <w:pPr>
        <w:rPr>
          <w:sz w:val="24"/>
        </w:rPr>
      </w:pPr>
    </w:p>
    <w:p w:rsidR="00713726" w:rsidRPr="00D17773" w:rsidRDefault="00713726">
      <w:pPr>
        <w:rPr>
          <w:sz w:val="24"/>
        </w:rPr>
      </w:pPr>
    </w:p>
    <w:p w:rsidR="00713726" w:rsidRPr="00D17773" w:rsidRDefault="00713726">
      <w:pPr>
        <w:rPr>
          <w:sz w:val="24"/>
        </w:rPr>
      </w:pPr>
    </w:p>
    <w:p w:rsidR="00713726" w:rsidRPr="007971CC" w:rsidRDefault="00713726" w:rsidP="00713726">
      <w:pPr>
        <w:pStyle w:val="Heading1"/>
        <w:spacing w:before="300" w:after="150" w:line="600" w:lineRule="atLeast"/>
        <w:rPr>
          <w:rFonts w:asciiTheme="minorHAnsi" w:hAnsiTheme="minorHAnsi" w:cs="Helvetica"/>
          <w:sz w:val="28"/>
          <w:szCs w:val="54"/>
        </w:rPr>
      </w:pPr>
      <w:r w:rsidRPr="007971CC">
        <w:rPr>
          <w:rFonts w:asciiTheme="minorHAnsi" w:hAnsiTheme="minorHAnsi" w:cs="Helvetica"/>
          <w:sz w:val="28"/>
          <w:szCs w:val="54"/>
          <w:lang w:val="en-US"/>
        </w:rPr>
        <w:lastRenderedPageBreak/>
        <w:t>Piercings</w:t>
      </w:r>
      <w:r w:rsidRPr="007971CC">
        <w:rPr>
          <w:rFonts w:asciiTheme="minorHAnsi" w:hAnsiTheme="minorHAnsi" w:cs="Helvetica"/>
          <w:sz w:val="28"/>
          <w:szCs w:val="54"/>
        </w:rPr>
        <w:t xml:space="preserve"> and Tattoo Policy</w:t>
      </w:r>
    </w:p>
    <w:p w:rsidR="00713726" w:rsidRPr="00713726" w:rsidRDefault="00713726" w:rsidP="00713726">
      <w:pPr>
        <w:widowControl/>
        <w:shd w:val="clear" w:color="auto" w:fill="FFFFFF"/>
        <w:autoSpaceDE/>
        <w:autoSpaceDN/>
        <w:adjustRightInd/>
        <w:spacing w:before="0" w:after="150" w:line="330" w:lineRule="atLeast"/>
        <w:jc w:val="both"/>
        <w:rPr>
          <w:rFonts w:asciiTheme="minorHAnsi" w:eastAsia="Times New Roman" w:hAnsiTheme="minorHAnsi" w:cs="Helvetica"/>
          <w:color w:val="494949"/>
          <w:sz w:val="24"/>
          <w:szCs w:val="24"/>
        </w:rPr>
      </w:pPr>
      <w:r w:rsidRPr="007971CC">
        <w:rPr>
          <w:rFonts w:asciiTheme="minorHAnsi" w:eastAsia="Times New Roman" w:hAnsiTheme="minorHAnsi"/>
          <w:color w:val="333333"/>
          <w:sz w:val="24"/>
          <w:szCs w:val="24"/>
        </w:rPr>
        <w:t>CORE</w:t>
      </w:r>
      <w:r w:rsidRPr="00713726">
        <w:rPr>
          <w:rFonts w:asciiTheme="minorHAnsi" w:eastAsia="Times New Roman" w:hAnsiTheme="minorHAnsi"/>
          <w:color w:val="333333"/>
          <w:sz w:val="24"/>
          <w:szCs w:val="24"/>
        </w:rPr>
        <w:t xml:space="preserve"> expects all employees to exercise appropriate judgment with regard to personal appearance, dress and grooming to be most effective in the performance of their workplace duties. The company recognizes that personal appearance is an important element of self-expression and strives not to control or dictate appropriate employee appearance, specifically with regard to </w:t>
      </w:r>
      <w:r w:rsidR="00033F4C" w:rsidRPr="007971CC">
        <w:rPr>
          <w:rFonts w:asciiTheme="minorHAnsi" w:eastAsia="Times New Roman" w:hAnsiTheme="minorHAnsi"/>
          <w:color w:val="333333"/>
          <w:sz w:val="24"/>
          <w:szCs w:val="24"/>
        </w:rPr>
        <w:t>piercings</w:t>
      </w:r>
      <w:r w:rsidRPr="00713726">
        <w:rPr>
          <w:rFonts w:asciiTheme="minorHAnsi" w:eastAsia="Times New Roman" w:hAnsiTheme="minorHAnsi"/>
          <w:color w:val="333333"/>
          <w:sz w:val="24"/>
          <w:szCs w:val="24"/>
        </w:rPr>
        <w:t xml:space="preserve"> or tattoos worn as a matter of personal choice.</w:t>
      </w:r>
    </w:p>
    <w:p w:rsidR="00713726" w:rsidRPr="00713726" w:rsidRDefault="00713726" w:rsidP="00713726">
      <w:pPr>
        <w:widowControl/>
        <w:shd w:val="clear" w:color="auto" w:fill="FFFFFF"/>
        <w:autoSpaceDE/>
        <w:autoSpaceDN/>
        <w:adjustRightInd/>
        <w:spacing w:before="0" w:after="150" w:line="330" w:lineRule="atLeast"/>
        <w:jc w:val="both"/>
        <w:rPr>
          <w:rFonts w:asciiTheme="minorHAnsi" w:eastAsia="Times New Roman" w:hAnsiTheme="minorHAnsi" w:cs="Helvetica"/>
          <w:color w:val="494949"/>
          <w:sz w:val="24"/>
          <w:szCs w:val="24"/>
        </w:rPr>
      </w:pPr>
      <w:r w:rsidRPr="00713726">
        <w:rPr>
          <w:rFonts w:asciiTheme="minorHAnsi" w:eastAsia="Times New Roman" w:hAnsiTheme="minorHAnsi"/>
          <w:color w:val="333333"/>
          <w:sz w:val="24"/>
          <w:szCs w:val="24"/>
        </w:rPr>
        <w:t xml:space="preserve">In keeping with this approach, </w:t>
      </w:r>
      <w:r w:rsidRPr="007971CC">
        <w:rPr>
          <w:rFonts w:asciiTheme="minorHAnsi" w:eastAsia="Times New Roman" w:hAnsiTheme="minorHAnsi"/>
          <w:color w:val="333333"/>
          <w:sz w:val="24"/>
          <w:szCs w:val="24"/>
        </w:rPr>
        <w:t>CORE</w:t>
      </w:r>
      <w:r w:rsidRPr="00713726">
        <w:rPr>
          <w:rFonts w:asciiTheme="minorHAnsi" w:eastAsia="Times New Roman" w:hAnsiTheme="minorHAnsi"/>
          <w:color w:val="333333"/>
          <w:sz w:val="24"/>
          <w:szCs w:val="24"/>
        </w:rPr>
        <w:t xml:space="preserve"> allows reasonable </w:t>
      </w:r>
      <w:r w:rsidRPr="007971CC">
        <w:rPr>
          <w:rFonts w:asciiTheme="minorHAnsi" w:eastAsia="Times New Roman" w:hAnsiTheme="minorHAnsi"/>
          <w:color w:val="333333"/>
          <w:sz w:val="24"/>
          <w:szCs w:val="24"/>
        </w:rPr>
        <w:t>self-expression</w:t>
      </w:r>
      <w:r w:rsidRPr="00713726">
        <w:rPr>
          <w:rFonts w:asciiTheme="minorHAnsi" w:eastAsia="Times New Roman" w:hAnsiTheme="minorHAnsi"/>
          <w:color w:val="333333"/>
          <w:sz w:val="24"/>
          <w:szCs w:val="24"/>
        </w:rPr>
        <w:t xml:space="preserve"> through personal appearance, unless a) it conflicts with an employee’s ability to perform his or her position effectively or with his or her specific work environment, or b) it is regarded as offensive or harassing toward co-workers or others with whom </w:t>
      </w:r>
      <w:r w:rsidRPr="007971CC">
        <w:rPr>
          <w:rFonts w:asciiTheme="minorHAnsi" w:eastAsia="Times New Roman" w:hAnsiTheme="minorHAnsi"/>
          <w:color w:val="333333"/>
          <w:sz w:val="24"/>
          <w:szCs w:val="24"/>
        </w:rPr>
        <w:t>CORE</w:t>
      </w:r>
      <w:r w:rsidRPr="00713726">
        <w:rPr>
          <w:rFonts w:asciiTheme="minorHAnsi" w:eastAsia="Times New Roman" w:hAnsiTheme="minorHAnsi"/>
          <w:color w:val="333333"/>
          <w:sz w:val="24"/>
          <w:szCs w:val="24"/>
        </w:rPr>
        <w:t xml:space="preserve"> conducts business and has contact with employees.</w:t>
      </w:r>
    </w:p>
    <w:p w:rsidR="00713726" w:rsidRPr="00713726" w:rsidRDefault="00713726" w:rsidP="00713726">
      <w:pPr>
        <w:widowControl/>
        <w:autoSpaceDE/>
        <w:autoSpaceDN/>
        <w:adjustRightInd/>
        <w:spacing w:before="450" w:after="300" w:line="330" w:lineRule="atLeast"/>
        <w:rPr>
          <w:rFonts w:asciiTheme="minorHAnsi" w:eastAsia="Times New Roman" w:hAnsiTheme="minorHAnsi" w:cs="Helvetica"/>
          <w:b/>
          <w:bCs/>
          <w:color w:val="auto"/>
          <w:sz w:val="30"/>
          <w:szCs w:val="30"/>
        </w:rPr>
      </w:pPr>
      <w:r w:rsidRPr="00713726">
        <w:rPr>
          <w:rFonts w:asciiTheme="minorHAnsi" w:eastAsia="Times New Roman" w:hAnsiTheme="minorHAnsi" w:cs="Helvetica"/>
          <w:b/>
          <w:bCs/>
          <w:color w:val="auto"/>
          <w:sz w:val="30"/>
          <w:szCs w:val="30"/>
        </w:rPr>
        <w:t>Procedures</w:t>
      </w:r>
    </w:p>
    <w:p w:rsidR="00713726" w:rsidRPr="00713726" w:rsidRDefault="00713726" w:rsidP="00713726">
      <w:pPr>
        <w:widowControl/>
        <w:shd w:val="clear" w:color="auto" w:fill="FFFFFF"/>
        <w:autoSpaceDE/>
        <w:autoSpaceDN/>
        <w:adjustRightInd/>
        <w:spacing w:before="0" w:after="150" w:line="330" w:lineRule="atLeast"/>
        <w:jc w:val="both"/>
        <w:rPr>
          <w:rFonts w:asciiTheme="minorHAnsi" w:eastAsia="Times New Roman" w:hAnsiTheme="minorHAnsi" w:cs="Helvetica"/>
          <w:color w:val="494949"/>
          <w:sz w:val="24"/>
          <w:szCs w:val="24"/>
        </w:rPr>
      </w:pPr>
      <w:r w:rsidRPr="007971CC">
        <w:rPr>
          <w:rFonts w:asciiTheme="minorHAnsi" w:eastAsia="Times New Roman" w:hAnsiTheme="minorHAnsi"/>
          <w:color w:val="333333"/>
          <w:sz w:val="24"/>
          <w:szCs w:val="24"/>
        </w:rPr>
        <w:t>CORE</w:t>
      </w:r>
      <w:r w:rsidRPr="00713726">
        <w:rPr>
          <w:rFonts w:asciiTheme="minorHAnsi" w:eastAsia="Times New Roman" w:hAnsiTheme="minorHAnsi"/>
          <w:color w:val="333333"/>
          <w:sz w:val="24"/>
          <w:szCs w:val="24"/>
        </w:rPr>
        <w:t xml:space="preserve"> permits employees to wear jewelry</w:t>
      </w:r>
      <w:r w:rsidRPr="007971CC">
        <w:rPr>
          <w:rFonts w:asciiTheme="minorHAnsi" w:eastAsia="Times New Roman" w:hAnsiTheme="minorHAnsi"/>
          <w:color w:val="333333"/>
          <w:sz w:val="24"/>
          <w:szCs w:val="24"/>
        </w:rPr>
        <w:t xml:space="preserve"> in form </w:t>
      </w:r>
      <w:r w:rsidR="00033F4C" w:rsidRPr="007971CC">
        <w:rPr>
          <w:rFonts w:asciiTheme="minorHAnsi" w:eastAsia="Times New Roman" w:hAnsiTheme="minorHAnsi"/>
          <w:color w:val="333333"/>
          <w:sz w:val="24"/>
          <w:szCs w:val="24"/>
        </w:rPr>
        <w:t>of piercings</w:t>
      </w:r>
      <w:r w:rsidRPr="00713726">
        <w:rPr>
          <w:rFonts w:asciiTheme="minorHAnsi" w:eastAsia="Times New Roman" w:hAnsiTheme="minorHAnsi"/>
          <w:color w:val="333333"/>
          <w:sz w:val="24"/>
          <w:szCs w:val="24"/>
        </w:rPr>
        <w:t xml:space="preserve"> or to display tattoos at the workplace within the following guidelines. Factors that management will consider to determine whether jewelry or tattoos may pose a conflict with the employee’s job or work environment include:</w:t>
      </w:r>
    </w:p>
    <w:p w:rsidR="00713726" w:rsidRPr="00713726" w:rsidRDefault="00713726" w:rsidP="00713726">
      <w:pPr>
        <w:widowControl/>
        <w:numPr>
          <w:ilvl w:val="0"/>
          <w:numId w:val="2"/>
        </w:numPr>
        <w:autoSpaceDE/>
        <w:autoSpaceDN/>
        <w:adjustRightInd/>
        <w:spacing w:before="100" w:beforeAutospacing="1" w:after="100" w:afterAutospacing="1"/>
        <w:rPr>
          <w:rFonts w:asciiTheme="minorHAnsi" w:eastAsia="Times New Roman" w:hAnsiTheme="minorHAnsi" w:cs="Helvetica"/>
          <w:color w:val="494949"/>
          <w:sz w:val="24"/>
          <w:szCs w:val="24"/>
        </w:rPr>
      </w:pPr>
      <w:r w:rsidRPr="00713726">
        <w:rPr>
          <w:rFonts w:asciiTheme="minorHAnsi" w:eastAsia="Times New Roman" w:hAnsiTheme="minorHAnsi"/>
          <w:color w:val="333333"/>
          <w:sz w:val="24"/>
          <w:szCs w:val="24"/>
        </w:rPr>
        <w:t>Personal safety of self or others, or damage to company property.</w:t>
      </w:r>
    </w:p>
    <w:p w:rsidR="00713726" w:rsidRPr="00713726" w:rsidRDefault="00713726" w:rsidP="00713726">
      <w:pPr>
        <w:widowControl/>
        <w:numPr>
          <w:ilvl w:val="0"/>
          <w:numId w:val="2"/>
        </w:numPr>
        <w:autoSpaceDE/>
        <w:autoSpaceDN/>
        <w:adjustRightInd/>
        <w:spacing w:before="100" w:beforeAutospacing="1" w:after="100" w:afterAutospacing="1"/>
        <w:rPr>
          <w:rFonts w:asciiTheme="minorHAnsi" w:eastAsia="Times New Roman" w:hAnsiTheme="minorHAnsi" w:cs="Helvetica"/>
          <w:color w:val="494949"/>
          <w:sz w:val="24"/>
          <w:szCs w:val="24"/>
        </w:rPr>
      </w:pPr>
      <w:r w:rsidRPr="00713726">
        <w:rPr>
          <w:rFonts w:asciiTheme="minorHAnsi" w:eastAsia="Times New Roman" w:hAnsiTheme="minorHAnsi"/>
          <w:color w:val="333333"/>
          <w:sz w:val="24"/>
          <w:szCs w:val="24"/>
        </w:rPr>
        <w:t>Productivity or performance expectations.</w:t>
      </w:r>
    </w:p>
    <w:p w:rsidR="00713726" w:rsidRPr="00713726" w:rsidRDefault="00713726" w:rsidP="00713726">
      <w:pPr>
        <w:widowControl/>
        <w:numPr>
          <w:ilvl w:val="0"/>
          <w:numId w:val="2"/>
        </w:numPr>
        <w:autoSpaceDE/>
        <w:autoSpaceDN/>
        <w:adjustRightInd/>
        <w:spacing w:before="100" w:beforeAutospacing="1" w:after="100" w:afterAutospacing="1"/>
        <w:rPr>
          <w:rFonts w:asciiTheme="minorHAnsi" w:eastAsia="Times New Roman" w:hAnsiTheme="minorHAnsi" w:cs="Helvetica"/>
          <w:color w:val="494949"/>
          <w:sz w:val="24"/>
          <w:szCs w:val="24"/>
        </w:rPr>
      </w:pPr>
      <w:r w:rsidRPr="00713726">
        <w:rPr>
          <w:rFonts w:asciiTheme="minorHAnsi" w:eastAsia="Times New Roman" w:hAnsiTheme="minorHAnsi"/>
          <w:color w:val="333333"/>
          <w:sz w:val="24"/>
          <w:szCs w:val="24"/>
        </w:rPr>
        <w:t>Offensiveness to co-workers, customers,</w:t>
      </w:r>
      <w:r w:rsidRPr="007971CC">
        <w:rPr>
          <w:rFonts w:asciiTheme="minorHAnsi" w:eastAsia="Times New Roman" w:hAnsiTheme="minorHAnsi"/>
          <w:color w:val="333333"/>
          <w:sz w:val="24"/>
          <w:szCs w:val="24"/>
        </w:rPr>
        <w:t xml:space="preserve"> patients,</w:t>
      </w:r>
      <w:r w:rsidRPr="00713726">
        <w:rPr>
          <w:rFonts w:asciiTheme="minorHAnsi" w:eastAsia="Times New Roman" w:hAnsiTheme="minorHAnsi"/>
          <w:color w:val="333333"/>
          <w:sz w:val="24"/>
          <w:szCs w:val="24"/>
        </w:rPr>
        <w:t xml:space="preserve"> vendors or others in the workplace based on racial, sexual, religious, ethnic, or other characteristics or attributes of a sensitive or legally protected nature.</w:t>
      </w:r>
    </w:p>
    <w:p w:rsidR="00713726" w:rsidRPr="00713726" w:rsidRDefault="00713726" w:rsidP="00713726">
      <w:pPr>
        <w:widowControl/>
        <w:numPr>
          <w:ilvl w:val="0"/>
          <w:numId w:val="2"/>
        </w:numPr>
        <w:autoSpaceDE/>
        <w:autoSpaceDN/>
        <w:adjustRightInd/>
        <w:spacing w:before="100" w:beforeAutospacing="1" w:after="100" w:afterAutospacing="1"/>
        <w:rPr>
          <w:rFonts w:asciiTheme="minorHAnsi" w:eastAsia="Times New Roman" w:hAnsiTheme="minorHAnsi" w:cs="Helvetica"/>
          <w:color w:val="494949"/>
          <w:sz w:val="24"/>
          <w:szCs w:val="24"/>
        </w:rPr>
      </w:pPr>
      <w:r w:rsidRPr="00713726">
        <w:rPr>
          <w:rFonts w:asciiTheme="minorHAnsi" w:eastAsia="Times New Roman" w:hAnsiTheme="minorHAnsi"/>
          <w:color w:val="333333"/>
          <w:sz w:val="24"/>
          <w:szCs w:val="24"/>
        </w:rPr>
        <w:t>Corporate or societal norms.</w:t>
      </w:r>
    </w:p>
    <w:p w:rsidR="00713726" w:rsidRPr="00713726" w:rsidRDefault="00713726" w:rsidP="00713726">
      <w:pPr>
        <w:widowControl/>
        <w:numPr>
          <w:ilvl w:val="0"/>
          <w:numId w:val="2"/>
        </w:numPr>
        <w:autoSpaceDE/>
        <w:autoSpaceDN/>
        <w:adjustRightInd/>
        <w:spacing w:before="100" w:beforeAutospacing="1" w:after="100" w:afterAutospacing="1"/>
        <w:rPr>
          <w:rFonts w:asciiTheme="minorHAnsi" w:eastAsia="Times New Roman" w:hAnsiTheme="minorHAnsi" w:cs="Helvetica"/>
          <w:color w:val="494949"/>
          <w:sz w:val="24"/>
          <w:szCs w:val="24"/>
        </w:rPr>
      </w:pPr>
      <w:r w:rsidRPr="00713726">
        <w:rPr>
          <w:rFonts w:asciiTheme="minorHAnsi" w:eastAsia="Times New Roman" w:hAnsiTheme="minorHAnsi"/>
          <w:color w:val="333333"/>
          <w:sz w:val="24"/>
          <w:szCs w:val="24"/>
        </w:rPr>
        <w:t>Customer</w:t>
      </w:r>
      <w:r w:rsidRPr="007971CC">
        <w:rPr>
          <w:rFonts w:asciiTheme="minorHAnsi" w:eastAsia="Times New Roman" w:hAnsiTheme="minorHAnsi"/>
          <w:color w:val="333333"/>
          <w:sz w:val="24"/>
          <w:szCs w:val="24"/>
        </w:rPr>
        <w:t>/Client</w:t>
      </w:r>
      <w:r w:rsidRPr="00713726">
        <w:rPr>
          <w:rFonts w:asciiTheme="minorHAnsi" w:eastAsia="Times New Roman" w:hAnsiTheme="minorHAnsi"/>
          <w:color w:val="333333"/>
          <w:sz w:val="24"/>
          <w:szCs w:val="24"/>
        </w:rPr>
        <w:t xml:space="preserve"> complaints.</w:t>
      </w:r>
    </w:p>
    <w:p w:rsidR="00713726" w:rsidRPr="00713726" w:rsidRDefault="00713726" w:rsidP="00713726">
      <w:pPr>
        <w:widowControl/>
        <w:shd w:val="clear" w:color="auto" w:fill="FFFFFF"/>
        <w:autoSpaceDE/>
        <w:autoSpaceDN/>
        <w:adjustRightInd/>
        <w:spacing w:before="0" w:after="150" w:line="330" w:lineRule="atLeast"/>
        <w:jc w:val="both"/>
        <w:rPr>
          <w:rFonts w:asciiTheme="minorHAnsi" w:eastAsia="Times New Roman" w:hAnsiTheme="minorHAnsi" w:cs="Helvetica"/>
          <w:color w:val="494949"/>
          <w:sz w:val="24"/>
          <w:szCs w:val="24"/>
        </w:rPr>
      </w:pPr>
      <w:r w:rsidRPr="00713726">
        <w:rPr>
          <w:rFonts w:asciiTheme="minorHAnsi" w:eastAsia="Times New Roman" w:hAnsiTheme="minorHAnsi"/>
          <w:color w:val="333333"/>
          <w:sz w:val="24"/>
          <w:szCs w:val="24"/>
        </w:rPr>
        <w:t xml:space="preserve">If management determines an employee’s </w:t>
      </w:r>
      <w:r w:rsidRPr="007971CC">
        <w:rPr>
          <w:rFonts w:asciiTheme="minorHAnsi" w:eastAsia="Times New Roman" w:hAnsiTheme="minorHAnsi"/>
          <w:color w:val="333333"/>
          <w:sz w:val="24"/>
          <w:szCs w:val="24"/>
        </w:rPr>
        <w:t>piercings</w:t>
      </w:r>
      <w:r w:rsidRPr="00713726">
        <w:rPr>
          <w:rFonts w:asciiTheme="minorHAnsi" w:eastAsia="Times New Roman" w:hAnsiTheme="minorHAnsi"/>
          <w:color w:val="333333"/>
          <w:sz w:val="24"/>
          <w:szCs w:val="24"/>
        </w:rPr>
        <w:t xml:space="preserve"> or tattoos may present such a conflict, the employee will be encouraged to identify appropriate options, such as removal of excess or offensive jewelry</w:t>
      </w:r>
      <w:r w:rsidR="00033F4C" w:rsidRPr="007971CC">
        <w:rPr>
          <w:rFonts w:asciiTheme="minorHAnsi" w:eastAsia="Times New Roman" w:hAnsiTheme="minorHAnsi"/>
          <w:color w:val="333333"/>
          <w:sz w:val="24"/>
          <w:szCs w:val="24"/>
        </w:rPr>
        <w:t>, body</w:t>
      </w:r>
      <w:r w:rsidR="00A26851" w:rsidRPr="007971CC">
        <w:rPr>
          <w:rFonts w:asciiTheme="minorHAnsi" w:eastAsia="Times New Roman" w:hAnsiTheme="minorHAnsi"/>
          <w:color w:val="333333"/>
          <w:sz w:val="24"/>
          <w:szCs w:val="24"/>
        </w:rPr>
        <w:t xml:space="preserve"> piercings</w:t>
      </w:r>
      <w:r w:rsidRPr="00713726">
        <w:rPr>
          <w:rFonts w:asciiTheme="minorHAnsi" w:eastAsia="Times New Roman" w:hAnsiTheme="minorHAnsi"/>
          <w:color w:val="333333"/>
          <w:sz w:val="24"/>
          <w:szCs w:val="24"/>
        </w:rPr>
        <w:t>, covering of tattoos, transfer to an alternative position, or other reasonable means to resolve the conflict.</w:t>
      </w:r>
    </w:p>
    <w:p w:rsidR="00713726" w:rsidRPr="00713726" w:rsidRDefault="00713726" w:rsidP="00713726">
      <w:pPr>
        <w:widowControl/>
        <w:shd w:val="clear" w:color="auto" w:fill="FFFFFF"/>
        <w:autoSpaceDE/>
        <w:autoSpaceDN/>
        <w:adjustRightInd/>
        <w:spacing w:before="0" w:after="150" w:line="330" w:lineRule="atLeast"/>
        <w:jc w:val="both"/>
        <w:rPr>
          <w:rFonts w:asciiTheme="minorHAnsi" w:eastAsia="Times New Roman" w:hAnsiTheme="minorHAnsi" w:cs="Helvetica"/>
          <w:color w:val="494949"/>
          <w:sz w:val="24"/>
          <w:szCs w:val="24"/>
        </w:rPr>
      </w:pPr>
      <w:r w:rsidRPr="00713726">
        <w:rPr>
          <w:rFonts w:asciiTheme="minorHAnsi" w:eastAsia="Times New Roman" w:hAnsiTheme="minorHAnsi"/>
          <w:color w:val="333333"/>
          <w:sz w:val="24"/>
          <w:szCs w:val="24"/>
        </w:rPr>
        <w:t>An environment of mutual cooperation, respect, and fair and consistent treatment for all employees is the company’s goal. Nonetheless, the company is legally responsible for ensuring that no employees are subject to harassment or a hostile work environment. As an initial step toward resolution of any complaint or offense under this policy, supervisors and managers will be responsible for explaining the policy and answering employee questions. If an agreeable solution cannot be reached at that stage, the human resource manager will follow company procedures to resolve the issue.</w:t>
      </w:r>
    </w:p>
    <w:p w:rsidR="00713726" w:rsidRPr="007971CC" w:rsidRDefault="00713726">
      <w:pPr>
        <w:rPr>
          <w:rFonts w:asciiTheme="minorHAnsi" w:hAnsiTheme="minorHAnsi"/>
        </w:rPr>
      </w:pPr>
    </w:p>
    <w:sectPr w:rsidR="00713726" w:rsidRPr="007971CC" w:rsidSect="00293A71">
      <w:footerReference w:type="default" r:id="rId8"/>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9BA" w:rsidRDefault="007C49BA" w:rsidP="00E52A00">
      <w:pPr>
        <w:spacing w:before="0" w:after="0"/>
      </w:pPr>
      <w:r>
        <w:separator/>
      </w:r>
    </w:p>
  </w:endnote>
  <w:endnote w:type="continuationSeparator" w:id="0">
    <w:p w:rsidR="007C49BA" w:rsidRDefault="007C49BA" w:rsidP="00E52A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306921"/>
      <w:docPartObj>
        <w:docPartGallery w:val="Page Numbers (Bottom of Page)"/>
        <w:docPartUnique/>
      </w:docPartObj>
    </w:sdtPr>
    <w:sdtEndPr>
      <w:rPr>
        <w:noProof/>
      </w:rPr>
    </w:sdtEndPr>
    <w:sdtContent>
      <w:p w:rsidR="00C2621A" w:rsidRDefault="00C2621A">
        <w:pPr>
          <w:pStyle w:val="Footer"/>
          <w:jc w:val="right"/>
        </w:pPr>
        <w:r>
          <w:fldChar w:fldCharType="begin"/>
        </w:r>
        <w:r>
          <w:instrText xml:space="preserve"> PAGE   \* MERGEFORMAT </w:instrText>
        </w:r>
        <w:r>
          <w:fldChar w:fldCharType="separate"/>
        </w:r>
        <w:r w:rsidR="0062688B">
          <w:rPr>
            <w:noProof/>
          </w:rPr>
          <w:t>4</w:t>
        </w:r>
        <w:r>
          <w:rPr>
            <w:noProof/>
          </w:rPr>
          <w:fldChar w:fldCharType="end"/>
        </w:r>
      </w:p>
    </w:sdtContent>
  </w:sdt>
  <w:p w:rsidR="007C49BA" w:rsidRPr="00E52A00" w:rsidRDefault="007C49B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9BA" w:rsidRDefault="007C49BA" w:rsidP="00E52A00">
      <w:pPr>
        <w:spacing w:before="0" w:after="0"/>
      </w:pPr>
      <w:r>
        <w:separator/>
      </w:r>
    </w:p>
  </w:footnote>
  <w:footnote w:type="continuationSeparator" w:id="0">
    <w:p w:rsidR="007C49BA" w:rsidRDefault="007C49BA" w:rsidP="00E52A0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00D"/>
    <w:multiLevelType w:val="hybridMultilevel"/>
    <w:tmpl w:val="63E0F438"/>
    <w:lvl w:ilvl="0" w:tplc="A47E0324">
      <w:start w:val="1"/>
      <w:numFmt w:val="decimal"/>
      <w:lvlText w:val="%1."/>
      <w:lvlJc w:val="left"/>
      <w:pPr>
        <w:tabs>
          <w:tab w:val="num" w:pos="360"/>
        </w:tabs>
        <w:ind w:left="720" w:hanging="360"/>
      </w:pPr>
    </w:lvl>
    <w:lvl w:ilvl="1" w:tplc="9EA478B8">
      <w:start w:val="1"/>
      <w:numFmt w:val="lowerLetter"/>
      <w:lvlText w:val="%2."/>
      <w:lvlJc w:val="left"/>
      <w:pPr>
        <w:tabs>
          <w:tab w:val="num" w:pos="720"/>
        </w:tabs>
        <w:ind w:left="108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3131671E"/>
    <w:multiLevelType w:val="multilevel"/>
    <w:tmpl w:val="5A4A2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3NDM3NTU0NDE2MLdU0lEKTi0uzszPAykwqgUAVnshgiwAAAA="/>
  </w:docVars>
  <w:rsids>
    <w:rsidRoot w:val="002128A9"/>
    <w:rsid w:val="000030E2"/>
    <w:rsid w:val="00033F4C"/>
    <w:rsid w:val="00171102"/>
    <w:rsid w:val="002128A9"/>
    <w:rsid w:val="00293A71"/>
    <w:rsid w:val="003F57C3"/>
    <w:rsid w:val="00547BEA"/>
    <w:rsid w:val="00557D5A"/>
    <w:rsid w:val="0062688B"/>
    <w:rsid w:val="00713726"/>
    <w:rsid w:val="007971CC"/>
    <w:rsid w:val="007C49BA"/>
    <w:rsid w:val="00821C8E"/>
    <w:rsid w:val="008F46E8"/>
    <w:rsid w:val="009132F6"/>
    <w:rsid w:val="00A26851"/>
    <w:rsid w:val="00A37156"/>
    <w:rsid w:val="00A86616"/>
    <w:rsid w:val="00BF4429"/>
    <w:rsid w:val="00C2621A"/>
    <w:rsid w:val="00D17773"/>
    <w:rsid w:val="00E5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A110"/>
  <w15:docId w15:val="{3703DF8B-8F46-438B-9C9E-6381E5A5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8A9"/>
    <w:pPr>
      <w:widowControl w:val="0"/>
      <w:autoSpaceDE w:val="0"/>
      <w:autoSpaceDN w:val="0"/>
      <w:adjustRightInd w:val="0"/>
      <w:spacing w:before="180" w:after="180" w:line="240" w:lineRule="auto"/>
    </w:pPr>
    <w:rPr>
      <w:rFonts w:ascii="Arial" w:eastAsiaTheme="minorEastAsia" w:hAnsi="Arial" w:cs="Arial"/>
      <w:color w:val="000000"/>
      <w:sz w:val="20"/>
      <w:szCs w:val="20"/>
    </w:rPr>
  </w:style>
  <w:style w:type="paragraph" w:styleId="Heading1">
    <w:name w:val="heading 1"/>
    <w:basedOn w:val="Normal"/>
    <w:next w:val="Normal"/>
    <w:link w:val="Heading1Char"/>
    <w:qFormat/>
    <w:rsid w:val="00171102"/>
    <w:pPr>
      <w:keepNext/>
      <w:tabs>
        <w:tab w:val="left" w:pos="1584"/>
        <w:tab w:val="left" w:pos="1987"/>
        <w:tab w:val="left" w:pos="2419"/>
        <w:tab w:val="left" w:pos="2851"/>
        <w:tab w:val="left" w:pos="9504"/>
      </w:tabs>
      <w:autoSpaceDE/>
      <w:autoSpaceDN/>
      <w:adjustRightInd/>
      <w:spacing w:before="0" w:after="0"/>
      <w:outlineLvl w:val="0"/>
    </w:pPr>
    <w:rPr>
      <w:rFonts w:ascii="Times New Roman" w:eastAsia="Times New Roman" w:hAnsi="Times New Roman" w:cs="Times New Roman"/>
      <w:b/>
      <w:snapToGrid w:val="0"/>
      <w:color w:val="auto"/>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uiPriority w:val="99"/>
    <w:rsid w:val="002128A9"/>
    <w:pPr>
      <w:widowControl w:val="0"/>
      <w:autoSpaceDE w:val="0"/>
      <w:autoSpaceDN w:val="0"/>
      <w:adjustRightInd w:val="0"/>
      <w:spacing w:after="0" w:line="240" w:lineRule="auto"/>
      <w:ind w:firstLine="720"/>
    </w:pPr>
    <w:rPr>
      <w:rFonts w:ascii="Arial" w:eastAsiaTheme="minorEastAsia" w:hAnsi="Arial" w:cs="Arial"/>
      <w:sz w:val="20"/>
      <w:szCs w:val="20"/>
    </w:rPr>
  </w:style>
  <w:style w:type="paragraph" w:styleId="Header">
    <w:name w:val="header"/>
    <w:basedOn w:val="Normal"/>
    <w:link w:val="HeaderChar"/>
    <w:uiPriority w:val="99"/>
    <w:unhideWhenUsed/>
    <w:rsid w:val="00E52A00"/>
    <w:pPr>
      <w:tabs>
        <w:tab w:val="center" w:pos="4680"/>
        <w:tab w:val="right" w:pos="9360"/>
      </w:tabs>
      <w:spacing w:before="0" w:after="0"/>
    </w:pPr>
  </w:style>
  <w:style w:type="character" w:customStyle="1" w:styleId="HeaderChar">
    <w:name w:val="Header Char"/>
    <w:basedOn w:val="DefaultParagraphFont"/>
    <w:link w:val="Header"/>
    <w:uiPriority w:val="99"/>
    <w:rsid w:val="00E52A00"/>
    <w:rPr>
      <w:rFonts w:ascii="Arial" w:eastAsiaTheme="minorEastAsia" w:hAnsi="Arial" w:cs="Arial"/>
      <w:color w:val="000000"/>
      <w:sz w:val="20"/>
      <w:szCs w:val="20"/>
    </w:rPr>
  </w:style>
  <w:style w:type="paragraph" w:styleId="Footer">
    <w:name w:val="footer"/>
    <w:basedOn w:val="Normal"/>
    <w:link w:val="FooterChar"/>
    <w:uiPriority w:val="99"/>
    <w:unhideWhenUsed/>
    <w:rsid w:val="00E52A00"/>
    <w:pPr>
      <w:tabs>
        <w:tab w:val="center" w:pos="4680"/>
        <w:tab w:val="right" w:pos="9360"/>
      </w:tabs>
      <w:spacing w:before="0" w:after="0"/>
    </w:pPr>
  </w:style>
  <w:style w:type="character" w:customStyle="1" w:styleId="FooterChar">
    <w:name w:val="Footer Char"/>
    <w:basedOn w:val="DefaultParagraphFont"/>
    <w:link w:val="Footer"/>
    <w:uiPriority w:val="99"/>
    <w:rsid w:val="00E52A00"/>
    <w:rPr>
      <w:rFonts w:ascii="Arial" w:eastAsiaTheme="minorEastAsia" w:hAnsi="Arial" w:cs="Arial"/>
      <w:color w:val="000000"/>
      <w:sz w:val="20"/>
      <w:szCs w:val="20"/>
    </w:rPr>
  </w:style>
  <w:style w:type="character" w:customStyle="1" w:styleId="Heading1Char">
    <w:name w:val="Heading 1 Char"/>
    <w:basedOn w:val="DefaultParagraphFont"/>
    <w:link w:val="Heading1"/>
    <w:rsid w:val="00171102"/>
    <w:rPr>
      <w:rFonts w:ascii="Times New Roman" w:eastAsia="Times New Roman" w:hAnsi="Times New Roman" w:cs="Times New Roman"/>
      <w:b/>
      <w:snapToGrid w:val="0"/>
      <w:sz w:val="24"/>
      <w:szCs w:val="20"/>
      <w:lang w:val="x-none" w:eastAsia="x-none"/>
    </w:rPr>
  </w:style>
  <w:style w:type="paragraph" w:customStyle="1" w:styleId="Default">
    <w:name w:val="Default"/>
    <w:rsid w:val="00A3715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hrm-element-subtitle">
    <w:name w:val="shrm-element-subtitle"/>
    <w:basedOn w:val="Normal"/>
    <w:rsid w:val="00713726"/>
    <w:pPr>
      <w:widowControl/>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713726"/>
    <w:pPr>
      <w:widowControl/>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71372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726"/>
    <w:rPr>
      <w:rFonts w:ascii="Segoe UI" w:eastAsiaTheme="minorEastAs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038773">
      <w:bodyDiv w:val="1"/>
      <w:marLeft w:val="0"/>
      <w:marRight w:val="0"/>
      <w:marTop w:val="0"/>
      <w:marBottom w:val="0"/>
      <w:divBdr>
        <w:top w:val="none" w:sz="0" w:space="0" w:color="auto"/>
        <w:left w:val="none" w:sz="0" w:space="0" w:color="auto"/>
        <w:bottom w:val="none" w:sz="0" w:space="0" w:color="auto"/>
        <w:right w:val="none" w:sz="0" w:space="0" w:color="auto"/>
      </w:divBdr>
    </w:div>
    <w:div w:id="17723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1405</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TraceyY</dc:creator>
  <cp:lastModifiedBy>Mandy Nelson</cp:lastModifiedBy>
  <cp:revision>7</cp:revision>
  <cp:lastPrinted>2018-02-19T20:06:00Z</cp:lastPrinted>
  <dcterms:created xsi:type="dcterms:W3CDTF">2017-06-01T14:50:00Z</dcterms:created>
  <dcterms:modified xsi:type="dcterms:W3CDTF">2018-02-20T17:18:00Z</dcterms:modified>
</cp:coreProperties>
</file>